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413F68" w:rsidRPr="00551456" w14:paraId="225D0393" w14:textId="77777777" w:rsidTr="00365967">
        <w:tc>
          <w:tcPr>
            <w:tcW w:w="9576" w:type="dxa"/>
            <w:shd w:val="clear" w:color="auto" w:fill="BFBFBF" w:themeFill="background1" w:themeFillShade="BF"/>
          </w:tcPr>
          <w:p w14:paraId="18557B04" w14:textId="77777777" w:rsidR="00413F68" w:rsidRPr="00551456" w:rsidRDefault="00413F68" w:rsidP="00365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6">
              <w:rPr>
                <w:rFonts w:ascii="Times New Roman" w:hAnsi="Times New Roman" w:cs="Times New Roman"/>
                <w:b/>
                <w:sz w:val="24"/>
                <w:szCs w:val="24"/>
              </w:rPr>
              <w:t>Reviewer’s data - for editor’s information only</w:t>
            </w:r>
          </w:p>
        </w:tc>
      </w:tr>
      <w:tr w:rsidR="00413F68" w:rsidRPr="00551456" w14:paraId="052E7DBE" w14:textId="77777777" w:rsidTr="00365967">
        <w:tc>
          <w:tcPr>
            <w:tcW w:w="9576" w:type="dxa"/>
            <w:shd w:val="clear" w:color="auto" w:fill="BFBFBF" w:themeFill="background1" w:themeFillShade="BF"/>
          </w:tcPr>
          <w:p w14:paraId="655EE971" w14:textId="5EBF5B6E" w:rsidR="00413F68" w:rsidRPr="00551456" w:rsidRDefault="00413F68" w:rsidP="00C6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F68" w:rsidRPr="00551456" w14:paraId="3AB414B3" w14:textId="77777777" w:rsidTr="00365967">
        <w:tc>
          <w:tcPr>
            <w:tcW w:w="9576" w:type="dxa"/>
            <w:shd w:val="clear" w:color="auto" w:fill="BFBFBF" w:themeFill="background1" w:themeFillShade="BF"/>
          </w:tcPr>
          <w:p w14:paraId="639A8A2F" w14:textId="6E237B20" w:rsidR="00413F68" w:rsidRPr="00551456" w:rsidRDefault="00413F68" w:rsidP="00C6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6">
              <w:rPr>
                <w:rFonts w:ascii="Times New Roman" w:hAnsi="Times New Roman" w:cs="Times New Roman"/>
                <w:sz w:val="24"/>
                <w:szCs w:val="24"/>
              </w:rPr>
              <w:t>Institutional affiliation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4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F68" w:rsidRPr="00551456" w14:paraId="537AD87B" w14:textId="77777777" w:rsidTr="00365967">
        <w:tc>
          <w:tcPr>
            <w:tcW w:w="9576" w:type="dxa"/>
            <w:shd w:val="clear" w:color="auto" w:fill="BFBFBF" w:themeFill="background1" w:themeFillShade="BF"/>
          </w:tcPr>
          <w:p w14:paraId="298AF8E3" w14:textId="6237779B" w:rsidR="00413F68" w:rsidRPr="00551456" w:rsidRDefault="00413F68" w:rsidP="00C6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4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F68" w:rsidRPr="00C6711D" w14:paraId="01F0E5A3" w14:textId="77777777" w:rsidTr="00365967">
        <w:tc>
          <w:tcPr>
            <w:tcW w:w="9576" w:type="dxa"/>
            <w:shd w:val="clear" w:color="auto" w:fill="BFBFBF" w:themeFill="background1" w:themeFillShade="BF"/>
          </w:tcPr>
          <w:p w14:paraId="2ACFD37B" w14:textId="04F44E41" w:rsidR="00413F68" w:rsidRPr="00C6711D" w:rsidRDefault="00413F68" w:rsidP="00C671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67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r w:rsidR="003F4830" w:rsidRPr="00C67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11A64A6D" w14:textId="77777777" w:rsidR="00413F68" w:rsidRPr="00C6711D" w:rsidRDefault="00413F68" w:rsidP="0041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B1B5575" w14:textId="4748B6D7" w:rsidR="00413F68" w:rsidRPr="0085003A" w:rsidRDefault="00413F68" w:rsidP="0085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paper:</w:t>
      </w:r>
      <w:r w:rsidR="00850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A30B1" w14:textId="724E730D" w:rsidR="00413F68" w:rsidRPr="00D308FC" w:rsidRDefault="00413F68" w:rsidP="00413F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published in </w:t>
      </w:r>
      <w:r w:rsidR="003F085A">
        <w:rPr>
          <w:rFonts w:ascii="Times New Roman" w:hAnsi="Times New Roman" w:cs="Times New Roman"/>
          <w:sz w:val="24"/>
          <w:szCs w:val="24"/>
        </w:rPr>
        <w:t xml:space="preserve">the </w:t>
      </w:r>
      <w:r w:rsidR="00225E32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="00C6711D">
        <w:rPr>
          <w:rFonts w:ascii="Times New Roman" w:hAnsi="Times New Roman" w:cs="Times New Roman"/>
          <w:sz w:val="24"/>
          <w:szCs w:val="24"/>
        </w:rPr>
        <w:t xml:space="preserve"> volume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C6711D" w:rsidRPr="00D308FC">
        <w:rPr>
          <w:rFonts w:ascii="Times New Roman" w:hAnsi="Times New Roman" w:cs="Times New Roman"/>
          <w:i/>
          <w:sz w:val="24"/>
          <w:szCs w:val="24"/>
        </w:rPr>
        <w:t>International Journal of Research on History Didactics, History Education, and History Culture – YEARBOOK ∙ JAHRBUCH ∙ ANNALES of the International Society for History Didactics</w:t>
      </w:r>
    </w:p>
    <w:p w14:paraId="561A98D7" w14:textId="77777777" w:rsidR="00413F68" w:rsidRDefault="00413F68" w:rsidP="0041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66632" w14:textId="6530E528" w:rsidR="00413F68" w:rsidRDefault="00413F68" w:rsidP="00D308FC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Reviewer’s decision:</w:t>
      </w:r>
      <w:r w:rsidR="00D308FC">
        <w:rPr>
          <w:rFonts w:ascii="Times New Roman" w:hAnsi="Times New Roman" w:cs="Times New Roman"/>
          <w:sz w:val="24"/>
          <w:szCs w:val="24"/>
        </w:rPr>
        <w:tab/>
      </w:r>
    </w:p>
    <w:p w14:paraId="546B60D5" w14:textId="1796D398" w:rsidR="00413F68" w:rsidRDefault="00413F68" w:rsidP="00413F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</w:t>
      </w:r>
      <w:r w:rsidR="00C67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EAEF6" w14:textId="77777777" w:rsidR="00413F68" w:rsidRDefault="00413F68" w:rsidP="00413F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 with minor changes</w:t>
      </w:r>
    </w:p>
    <w:p w14:paraId="4F3AD634" w14:textId="77777777" w:rsidR="00413F68" w:rsidRDefault="00413F68" w:rsidP="00413F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 after substantial re-writing </w:t>
      </w:r>
    </w:p>
    <w:p w14:paraId="1F3863A2" w14:textId="77777777" w:rsidR="00413F68" w:rsidRDefault="00413F68" w:rsidP="00413F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publish </w:t>
      </w:r>
    </w:p>
    <w:p w14:paraId="5152F00E" w14:textId="77777777" w:rsidR="00413F68" w:rsidRDefault="00413F68" w:rsidP="0041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01762" w14:textId="77777777" w:rsidR="00413F68" w:rsidRDefault="00413F68" w:rsidP="0041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Reviewer’s comment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897"/>
      </w:tblGrid>
      <w:tr w:rsidR="00413F68" w14:paraId="27F5D301" w14:textId="77777777" w:rsidTr="00365967">
        <w:tc>
          <w:tcPr>
            <w:tcW w:w="2518" w:type="dxa"/>
          </w:tcPr>
          <w:p w14:paraId="4B1E03AF" w14:textId="09DD5E5F" w:rsidR="00413F68" w:rsidRDefault="00413F68" w:rsidP="00C6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B4">
              <w:rPr>
                <w:rFonts w:ascii="Times New Roman" w:hAnsi="Times New Roman" w:cs="Times New Roman"/>
                <w:sz w:val="24"/>
                <w:szCs w:val="24"/>
              </w:rPr>
              <w:t xml:space="preserve">the relevance </w:t>
            </w:r>
            <w:r w:rsidR="00C6711D">
              <w:rPr>
                <w:rFonts w:ascii="Times New Roman" w:hAnsi="Times New Roman" w:cs="Times New Roman"/>
                <w:sz w:val="24"/>
                <w:szCs w:val="24"/>
              </w:rPr>
              <w:t>for the profile of the journal</w:t>
            </w:r>
          </w:p>
        </w:tc>
        <w:tc>
          <w:tcPr>
            <w:tcW w:w="7058" w:type="dxa"/>
          </w:tcPr>
          <w:p w14:paraId="59803ECB" w14:textId="14A4F3B5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F68" w14:paraId="2E321930" w14:textId="77777777" w:rsidTr="00365967">
        <w:tc>
          <w:tcPr>
            <w:tcW w:w="2518" w:type="dxa"/>
          </w:tcPr>
          <w:p w14:paraId="1CAC9E5D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B4">
              <w:rPr>
                <w:rFonts w:ascii="Times New Roman" w:hAnsi="Times New Roman" w:cs="Times New Roman"/>
                <w:sz w:val="24"/>
                <w:szCs w:val="24"/>
              </w:rPr>
              <w:t>conceptual clarity, theoretical depth</w:t>
            </w:r>
          </w:p>
          <w:p w14:paraId="254416D3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699B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C27B2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</w:tcPr>
          <w:p w14:paraId="52EB769C" w14:textId="17261FDA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F68" w14:paraId="138C20E2" w14:textId="77777777" w:rsidTr="00365967">
        <w:tc>
          <w:tcPr>
            <w:tcW w:w="2518" w:type="dxa"/>
          </w:tcPr>
          <w:p w14:paraId="52FD211A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467B4">
              <w:rPr>
                <w:rFonts w:ascii="Times New Roman" w:hAnsi="Times New Roman" w:cs="Times New Roman"/>
                <w:sz w:val="24"/>
                <w:szCs w:val="24"/>
              </w:rPr>
              <w:t>riginality</w:t>
            </w:r>
          </w:p>
          <w:p w14:paraId="53EBB40B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DC6C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2C738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17AB8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</w:tcPr>
          <w:p w14:paraId="290DDAB5" w14:textId="2CA0B168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F68" w14:paraId="4EECA903" w14:textId="77777777" w:rsidTr="00365967">
        <w:tc>
          <w:tcPr>
            <w:tcW w:w="2518" w:type="dxa"/>
          </w:tcPr>
          <w:p w14:paraId="01D62A63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B4">
              <w:rPr>
                <w:rFonts w:ascii="Times New Roman" w:hAnsi="Times New Roman" w:cs="Times New Roman"/>
                <w:sz w:val="24"/>
                <w:szCs w:val="24"/>
              </w:rPr>
              <w:t>quality of analysis</w:t>
            </w:r>
          </w:p>
          <w:p w14:paraId="1024D8DB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00893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5D707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7097A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</w:tcPr>
          <w:p w14:paraId="3BC3504F" w14:textId="2BC2BA00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F68" w14:paraId="1ED5BEA3" w14:textId="77777777" w:rsidTr="00365967">
        <w:tc>
          <w:tcPr>
            <w:tcW w:w="2518" w:type="dxa"/>
          </w:tcPr>
          <w:p w14:paraId="681CA869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5467B4">
              <w:rPr>
                <w:rFonts w:ascii="Times New Roman" w:hAnsi="Times New Roman" w:cs="Times New Roman"/>
                <w:sz w:val="24"/>
                <w:szCs w:val="24"/>
              </w:rPr>
              <w:t>rgumentation</w:t>
            </w:r>
          </w:p>
          <w:p w14:paraId="2E75B98F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C6EA0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CDB7F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D7C37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</w:tcPr>
          <w:p w14:paraId="45A3252B" w14:textId="686655F5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F68" w14:paraId="7867A3DA" w14:textId="77777777" w:rsidTr="00365967">
        <w:tc>
          <w:tcPr>
            <w:tcW w:w="2518" w:type="dxa"/>
          </w:tcPr>
          <w:p w14:paraId="08FF28CB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B4">
              <w:rPr>
                <w:rFonts w:ascii="Times New Roman" w:hAnsi="Times New Roman" w:cs="Times New Roman"/>
                <w:sz w:val="24"/>
                <w:szCs w:val="24"/>
              </w:rPr>
              <w:t>quality of presentation</w:t>
            </w:r>
          </w:p>
          <w:p w14:paraId="3FCCA25A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D2FC9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F0ABC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BAA89" w14:textId="77777777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</w:tcPr>
          <w:p w14:paraId="3A7A1440" w14:textId="38FC8E8B" w:rsidR="00413F68" w:rsidRDefault="00413F68" w:rsidP="0036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5E2C6" w14:textId="77777777" w:rsidR="00413F68" w:rsidRDefault="00413F68" w:rsidP="0041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99414" w14:textId="77777777" w:rsidR="00413F68" w:rsidRPr="00BD64ED" w:rsidRDefault="00413F68" w:rsidP="0041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comments (if applicable):</w:t>
      </w:r>
    </w:p>
    <w:p w14:paraId="1512AE6B" w14:textId="77777777" w:rsidR="00594AA6" w:rsidRDefault="00594AA6"/>
    <w:sectPr w:rsidR="00594AA6" w:rsidSect="00365967">
      <w:headerReference w:type="default" r:id="rId7"/>
      <w:pgSz w:w="12240" w:h="15840"/>
      <w:pgMar w:top="567" w:right="1418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28D65" w14:textId="77777777" w:rsidR="001A2D36" w:rsidRDefault="001A2D36">
      <w:pPr>
        <w:spacing w:after="0" w:line="240" w:lineRule="auto"/>
      </w:pPr>
      <w:r>
        <w:separator/>
      </w:r>
    </w:p>
  </w:endnote>
  <w:endnote w:type="continuationSeparator" w:id="0">
    <w:p w14:paraId="035F86B4" w14:textId="77777777" w:rsidR="001A2D36" w:rsidRDefault="001A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B1613" w14:textId="77777777" w:rsidR="001A2D36" w:rsidRDefault="001A2D36">
      <w:pPr>
        <w:spacing w:after="0" w:line="240" w:lineRule="auto"/>
      </w:pPr>
      <w:r>
        <w:separator/>
      </w:r>
    </w:p>
  </w:footnote>
  <w:footnote w:type="continuationSeparator" w:id="0">
    <w:p w14:paraId="4031EEF1" w14:textId="77777777" w:rsidR="001A2D36" w:rsidRDefault="001A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5547"/>
      <w:docPartObj>
        <w:docPartGallery w:val="Page Numbers (Top of Page)"/>
        <w:docPartUnique/>
      </w:docPartObj>
    </w:sdtPr>
    <w:sdtEndPr/>
    <w:sdtContent>
      <w:p w14:paraId="28F56047" w14:textId="77777777" w:rsidR="00365967" w:rsidRDefault="003659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E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7B4547" w14:textId="77777777" w:rsidR="00365967" w:rsidRDefault="003659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94E9F"/>
    <w:multiLevelType w:val="hybridMultilevel"/>
    <w:tmpl w:val="F482B21E"/>
    <w:lvl w:ilvl="0" w:tplc="278CA1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68"/>
    <w:rsid w:val="001A2D36"/>
    <w:rsid w:val="00225E32"/>
    <w:rsid w:val="00365967"/>
    <w:rsid w:val="003F085A"/>
    <w:rsid w:val="003F4830"/>
    <w:rsid w:val="00413F68"/>
    <w:rsid w:val="005058FB"/>
    <w:rsid w:val="00594AA6"/>
    <w:rsid w:val="006678DE"/>
    <w:rsid w:val="0085003A"/>
    <w:rsid w:val="009C7E63"/>
    <w:rsid w:val="00A00D7C"/>
    <w:rsid w:val="00A34B70"/>
    <w:rsid w:val="00A377B4"/>
    <w:rsid w:val="00C6711D"/>
    <w:rsid w:val="00CC33E9"/>
    <w:rsid w:val="00D308FC"/>
    <w:rsid w:val="00E44B04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6831B"/>
  <w14:defaultImageDpi w14:val="300"/>
  <w15:docId w15:val="{6CAF9B14-C22A-499D-BD0E-FD45DD44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3F68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68"/>
    <w:rPr>
      <w:rFonts w:eastAsiaTheme="minorHAns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13F68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590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Urte Kocka</dc:creator>
  <cp:keywords/>
  <dc:description/>
  <cp:lastModifiedBy>Joanna Wojdon</cp:lastModifiedBy>
  <cp:revision>2</cp:revision>
  <dcterms:created xsi:type="dcterms:W3CDTF">2017-05-14T21:04:00Z</dcterms:created>
  <dcterms:modified xsi:type="dcterms:W3CDTF">2017-05-14T21:04:00Z</dcterms:modified>
</cp:coreProperties>
</file>